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9A6DA" w14:textId="77777777" w:rsidR="001445DF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3A633E">
        <w:rPr>
          <w:rFonts w:ascii="Times New Roman" w:hAnsi="Times New Roman" w:cs="Times New Roman"/>
          <w:i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14:paraId="1212CFE4" w14:textId="77777777" w:rsidR="00595721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8B3358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14:paraId="76BE175F" w14:textId="77777777" w:rsidR="0059572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506711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5938488" w14:textId="3C351DA5" w:rsidR="00430D7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0621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B332C">
        <w:rPr>
          <w:rFonts w:ascii="Times New Roman" w:hAnsi="Times New Roman" w:cs="Times New Roman"/>
          <w:sz w:val="24"/>
          <w:szCs w:val="24"/>
          <w:lang w:val="uk-UA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0671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BC551F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 </w:t>
      </w:r>
      <w:r w:rsidR="0010621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B332C">
        <w:rPr>
          <w:rFonts w:ascii="Times New Roman" w:hAnsi="Times New Roman" w:cs="Times New Roman"/>
          <w:sz w:val="24"/>
          <w:szCs w:val="24"/>
          <w:lang w:val="uk-UA"/>
        </w:rPr>
        <w:t xml:space="preserve"> 4548</w:t>
      </w:r>
    </w:p>
    <w:p w14:paraId="37503A56" w14:textId="77777777" w:rsidR="00430D71" w:rsidRPr="00CE4640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BDAC27F" w14:textId="77777777"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14:paraId="32644007" w14:textId="77777777" w:rsidR="00302C50" w:rsidRPr="009B454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16"/>
          <w:szCs w:val="16"/>
          <w:lang w:val="uk-UA"/>
        </w:rPr>
      </w:pPr>
    </w:p>
    <w:p w14:paraId="4AF927BB" w14:textId="77777777"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14:paraId="53760CF2" w14:textId="77777777"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</w:t>
      </w:r>
      <w:r w:rsidR="001D50F6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місцевого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бюджету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 w:rsidR="0002136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BC551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72DB7BD9" w14:textId="77777777" w:rsidR="003563DB" w:rsidRPr="009B4543" w:rsidRDefault="003563DB" w:rsidP="003563D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015"/>
        <w:gridCol w:w="2472"/>
        <w:gridCol w:w="1727"/>
      </w:tblGrid>
      <w:tr w:rsidR="0002136F" w:rsidRPr="0002136F" w14:paraId="13EB5A78" w14:textId="77777777" w:rsidTr="003C0452">
        <w:trPr>
          <w:trHeight w:val="566"/>
        </w:trPr>
        <w:tc>
          <w:tcPr>
            <w:tcW w:w="567" w:type="dxa"/>
          </w:tcPr>
          <w:p w14:paraId="692B2F29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15" w:type="dxa"/>
          </w:tcPr>
          <w:p w14:paraId="38BD3780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472" w:type="dxa"/>
          </w:tcPr>
          <w:p w14:paraId="4E06E9CA" w14:textId="77777777"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27" w:type="dxa"/>
          </w:tcPr>
          <w:p w14:paraId="7A43BE60" w14:textId="77777777" w:rsidR="0002136F" w:rsidRPr="0002136F" w:rsidRDefault="0002136F" w:rsidP="0077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02136F" w:rsidRPr="00772384" w14:paraId="0929F5C5" w14:textId="77777777" w:rsidTr="003C0452">
        <w:tc>
          <w:tcPr>
            <w:tcW w:w="567" w:type="dxa"/>
          </w:tcPr>
          <w:p w14:paraId="46FA6F28" w14:textId="77777777" w:rsidR="0002136F" w:rsidRPr="0002136F" w:rsidRDefault="00820D92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015" w:type="dxa"/>
          </w:tcPr>
          <w:p w14:paraId="108728E7" w14:textId="77777777" w:rsidR="0002136F" w:rsidRPr="0002136F" w:rsidRDefault="0002136F" w:rsidP="00CE46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Доведення до головних розпорядників 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коштів особливостей складання розрахунків до </w:t>
            </w:r>
            <w:r w:rsidR="001D50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проєкт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ів </w:t>
            </w:r>
            <w:r w:rsidR="00CE46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місцевих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бюджетів та прогнозних обсягів міжбюджетних трансфертів на плановий рік, надісланих Мінфіном</w:t>
            </w:r>
          </w:p>
        </w:tc>
        <w:tc>
          <w:tcPr>
            <w:tcW w:w="2472" w:type="dxa"/>
          </w:tcPr>
          <w:p w14:paraId="2C38D174" w14:textId="77777777" w:rsidR="0002136F" w:rsidRPr="0002136F" w:rsidRDefault="0002136F" w:rsidP="004A14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відповідного листа з Міністерства </w:t>
            </w:r>
            <w:r w:rsidR="004A1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DD1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14:paraId="1AC81713" w14:textId="77777777" w:rsidR="0002136F" w:rsidRPr="0002136F" w:rsidRDefault="00CE4640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7C4F327C" w14:textId="77777777" w:rsidTr="003C0452">
        <w:trPr>
          <w:trHeight w:val="1666"/>
        </w:trPr>
        <w:tc>
          <w:tcPr>
            <w:tcW w:w="567" w:type="dxa"/>
          </w:tcPr>
          <w:p w14:paraId="29C62D15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15" w:type="dxa"/>
          </w:tcPr>
          <w:p w14:paraId="32BC400B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7AF1AF6C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прогнозних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схваленого Кабінетом Міністрів України;</w:t>
            </w:r>
          </w:p>
          <w:p w14:paraId="24E3C2BD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методики їх визначення</w:t>
            </w:r>
          </w:p>
        </w:tc>
        <w:tc>
          <w:tcPr>
            <w:tcW w:w="2472" w:type="dxa"/>
          </w:tcPr>
          <w:p w14:paraId="50B293EB" w14:textId="77777777" w:rsidR="0002136F" w:rsidRPr="0002136F" w:rsidRDefault="0002136F" w:rsidP="00CE46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446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інформації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CE46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фінансів КОДА</w:t>
            </w:r>
          </w:p>
        </w:tc>
        <w:tc>
          <w:tcPr>
            <w:tcW w:w="1727" w:type="dxa"/>
          </w:tcPr>
          <w:p w14:paraId="6DE16E3E" w14:textId="77777777" w:rsidR="0002136F" w:rsidRPr="0002136F" w:rsidRDefault="00CE464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325B48E5" w14:textId="77777777" w:rsidTr="003C0452">
        <w:tc>
          <w:tcPr>
            <w:tcW w:w="567" w:type="dxa"/>
          </w:tcPr>
          <w:p w14:paraId="0550C9E5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14:paraId="075DF9A3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3B3E9278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інструкції з підготовки бюджетних запитів;</w:t>
            </w:r>
          </w:p>
          <w:p w14:paraId="6A85DE88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граничних показників видатків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надання кредитів з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CB6F88D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472" w:type="dxa"/>
          </w:tcPr>
          <w:p w14:paraId="0269F758" w14:textId="77777777" w:rsidR="0002136F" w:rsidRPr="0002136F" w:rsidRDefault="003A633E" w:rsidP="005062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ересень  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36428E56" w14:textId="77777777"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14:paraId="56C00673" w14:textId="77777777" w:rsidTr="003C0452">
        <w:tc>
          <w:tcPr>
            <w:tcW w:w="567" w:type="dxa"/>
          </w:tcPr>
          <w:p w14:paraId="730846E4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015" w:type="dxa"/>
          </w:tcPr>
          <w:p w14:paraId="1F948088" w14:textId="77777777" w:rsidR="0002136F" w:rsidRPr="0002136F" w:rsidRDefault="0002136F" w:rsidP="00E315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472" w:type="dxa"/>
          </w:tcPr>
          <w:p w14:paraId="1F13A3DF" w14:textId="77777777" w:rsidR="0002136F" w:rsidRPr="0002136F" w:rsidRDefault="0002136F" w:rsidP="002A2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Вересень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4F8259E8" w14:textId="77777777"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02136F" w14:paraId="38BC3A91" w14:textId="77777777" w:rsidTr="003C0452">
        <w:tc>
          <w:tcPr>
            <w:tcW w:w="567" w:type="dxa"/>
          </w:tcPr>
          <w:p w14:paraId="1FC45C92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14:paraId="4B200B01" w14:textId="77777777" w:rsidR="0002136F" w:rsidRPr="0002136F" w:rsidRDefault="0002136F" w:rsidP="008B3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бюджетних запитів </w:t>
            </w:r>
            <w:r w:rsidR="008B3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Фінансовому управлінню Бучанської міської ради</w:t>
            </w:r>
          </w:p>
        </w:tc>
        <w:tc>
          <w:tcPr>
            <w:tcW w:w="2472" w:type="dxa"/>
          </w:tcPr>
          <w:p w14:paraId="27530785" w14:textId="77777777" w:rsidR="0002136F" w:rsidRPr="0002136F" w:rsidRDefault="00D90F9E" w:rsidP="00D40A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овтень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37545135" w14:textId="77777777"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14:paraId="2A4C2323" w14:textId="77777777" w:rsidTr="003C0452">
        <w:tc>
          <w:tcPr>
            <w:tcW w:w="567" w:type="dxa"/>
          </w:tcPr>
          <w:p w14:paraId="281F9E20" w14:textId="77777777"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14:paraId="6001F61C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</w:p>
        </w:tc>
        <w:tc>
          <w:tcPr>
            <w:tcW w:w="2472" w:type="dxa"/>
          </w:tcPr>
          <w:p w14:paraId="464B6AC3" w14:textId="77777777" w:rsidR="0002136F" w:rsidRPr="0002136F" w:rsidRDefault="0002136F" w:rsidP="00620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Жовтень – листопад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564B8578" w14:textId="77777777"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14:paraId="4EF38DF5" w14:textId="77777777" w:rsidTr="003C0452">
        <w:tc>
          <w:tcPr>
            <w:tcW w:w="567" w:type="dxa"/>
          </w:tcPr>
          <w:p w14:paraId="45ECC7B0" w14:textId="77777777" w:rsidR="0002136F" w:rsidRPr="00F04534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14:paraId="27B579D7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прийнятого Верховною Радою України у другому читанні</w:t>
            </w:r>
          </w:p>
        </w:tc>
        <w:tc>
          <w:tcPr>
            <w:tcW w:w="2472" w:type="dxa"/>
          </w:tcPr>
          <w:p w14:paraId="780FEAD8" w14:textId="77777777" w:rsidR="0002136F" w:rsidRPr="0002136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прийняття проєкту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Верховною Радою України у другому читанні</w:t>
            </w:r>
          </w:p>
        </w:tc>
        <w:tc>
          <w:tcPr>
            <w:tcW w:w="1727" w:type="dxa"/>
          </w:tcPr>
          <w:p w14:paraId="15B15416" w14:textId="77777777"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7A4482" w:rsidRPr="007A4482" w14:paraId="231BCBE5" w14:textId="77777777" w:rsidTr="003C0452">
        <w:tc>
          <w:tcPr>
            <w:tcW w:w="567" w:type="dxa"/>
          </w:tcPr>
          <w:p w14:paraId="7099D228" w14:textId="77777777" w:rsidR="007A4482" w:rsidRPr="007A4482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5015" w:type="dxa"/>
          </w:tcPr>
          <w:p w14:paraId="582046C9" w14:textId="77777777" w:rsidR="007A4482" w:rsidRPr="0002136F" w:rsidRDefault="007A448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 доведених 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інансовим управлінням відповідних обсягів субвенцій з державного та місцевих 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бюджетів, додаткової дотації на здійснення переданих з державного бюджету видатків з утримання закладів освіти та охорони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інших додаткових дотацій та інших міжбюджетних трансфертів ( </w:t>
            </w:r>
            <w:r w:rsidR="00F92B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FB58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разі уточнення обсягів) та врахування у бюджетних запитах </w:t>
            </w:r>
          </w:p>
        </w:tc>
        <w:tc>
          <w:tcPr>
            <w:tcW w:w="2472" w:type="dxa"/>
          </w:tcPr>
          <w:p w14:paraId="69486967" w14:textId="77777777" w:rsidR="007A4482" w:rsidRDefault="00F92B53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триденний строк після отримання відповідних даних від </w:t>
            </w:r>
            <w:r w:rsidR="00B85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Фінансового управління Бучанської міської ради</w:t>
            </w:r>
          </w:p>
        </w:tc>
        <w:tc>
          <w:tcPr>
            <w:tcW w:w="1727" w:type="dxa"/>
          </w:tcPr>
          <w:p w14:paraId="1A009333" w14:textId="77777777" w:rsidR="007A4482" w:rsidRDefault="00AD41D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F148E6" w:rsidRPr="007A4482" w14:paraId="582AC589" w14:textId="77777777" w:rsidTr="003C0452">
        <w:tc>
          <w:tcPr>
            <w:tcW w:w="567" w:type="dxa"/>
          </w:tcPr>
          <w:p w14:paraId="7C69C4CA" w14:textId="77777777" w:rsidR="00F148E6" w:rsidRDefault="00F045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15" w:type="dxa"/>
          </w:tcPr>
          <w:p w14:paraId="00AF66DB" w14:textId="77777777" w:rsidR="00F148E6" w:rsidRDefault="00F148E6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погоджувальних нарад, консультацій, робочих зустрічей з головними розпоря</w:t>
            </w:r>
            <w:r w:rsidR="00473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дниками бюджетних коштів (за участю розпорядників коштів та одержувачів коштів) щодо узгодження положень та показників, включених до бюджетних запитів на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73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рік;</w:t>
            </w:r>
          </w:p>
          <w:p w14:paraId="6409A192" w14:textId="77777777" w:rsidR="0047383F" w:rsidRDefault="0047383F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8838DA" w14:textId="77777777"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F9EE31" w14:textId="77777777" w:rsidR="009A1F32" w:rsidRDefault="009A1F32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33B653" w14:textId="77777777" w:rsidR="00AE0525" w:rsidRDefault="00AE0525" w:rsidP="00F92B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уточнених бюджетних запитів Фінансовому управлінню за результатами погоджувальних нарад, консультацій, робочих зустрічей та з урахуванням показників уточнених обсягів міжбюджетних трансфертів</w:t>
            </w:r>
          </w:p>
        </w:tc>
        <w:tc>
          <w:tcPr>
            <w:tcW w:w="2472" w:type="dxa"/>
          </w:tcPr>
          <w:p w14:paraId="51E676E7" w14:textId="77777777" w:rsidR="00F148E6" w:rsidRDefault="00AE0525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строки, визначені нормативними документами, з урахуванням змін, які будуть прийматися на державному рівні під час воєнного стану</w:t>
            </w:r>
          </w:p>
        </w:tc>
        <w:tc>
          <w:tcPr>
            <w:tcW w:w="1727" w:type="dxa"/>
          </w:tcPr>
          <w:p w14:paraId="116C5336" w14:textId="77777777" w:rsidR="00F148E6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14:paraId="03C1098D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ради; головні розпорядники бюджетних коштів</w:t>
            </w:r>
          </w:p>
          <w:p w14:paraId="1F980BEA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0DD17F" w14:textId="77777777" w:rsidR="009A1F32" w:rsidRDefault="009A1F3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14:paraId="05310809" w14:textId="77777777" w:rsidTr="003C0452">
        <w:trPr>
          <w:trHeight w:val="699"/>
        </w:trPr>
        <w:tc>
          <w:tcPr>
            <w:tcW w:w="567" w:type="dxa"/>
          </w:tcPr>
          <w:p w14:paraId="7BE8EEC9" w14:textId="77777777" w:rsidR="0002136F" w:rsidRPr="007C5CD1" w:rsidRDefault="007C5CD1" w:rsidP="0059469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5015" w:type="dxa"/>
          </w:tcPr>
          <w:p w14:paraId="321D82F1" w14:textId="77777777" w:rsidR="0002136F" w:rsidRPr="0002136F" w:rsidRDefault="0002136F" w:rsidP="00BE3B58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рішення  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цевий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183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додатками згідно з типовою формою, затвердженою відповідним наказом Мін</w:t>
            </w:r>
            <w:r w:rsidR="00BE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істерства фінансів України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 матеріалів, передбачених статтею 76 Бюджетного кодексу України</w:t>
            </w:r>
          </w:p>
        </w:tc>
        <w:tc>
          <w:tcPr>
            <w:tcW w:w="2472" w:type="dxa"/>
          </w:tcPr>
          <w:p w14:paraId="31351D03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A6BE2D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DAA621" w14:textId="77777777"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</w:p>
          <w:p w14:paraId="3F241B67" w14:textId="77777777" w:rsidR="0002136F" w:rsidRPr="0002136F" w:rsidRDefault="005B0D0F" w:rsidP="005B39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673C08F8" w14:textId="77777777"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EF4F98" w14:paraId="1238972E" w14:textId="77777777" w:rsidTr="003C0452">
        <w:tc>
          <w:tcPr>
            <w:tcW w:w="567" w:type="dxa"/>
          </w:tcPr>
          <w:p w14:paraId="450DF100" w14:textId="77777777" w:rsidR="0002136F" w:rsidRPr="00F04534" w:rsidRDefault="000029D2" w:rsidP="007C5C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1</w:t>
            </w:r>
            <w:r w:rsidR="00F045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015" w:type="dxa"/>
          </w:tcPr>
          <w:p w14:paraId="42E35B86" w14:textId="77777777" w:rsidR="00F35721" w:rsidRPr="00C727AF" w:rsidRDefault="00F35721" w:rsidP="00F35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проєкту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«Про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8901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виконавчого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омітету Бучанської міської ради для розгляду та схвалення.</w:t>
            </w:r>
          </w:p>
          <w:p w14:paraId="273B0B4F" w14:textId="77777777" w:rsidR="0002136F" w:rsidRPr="0002136F" w:rsidRDefault="0002136F" w:rsidP="002A6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</w:tcPr>
          <w:p w14:paraId="1F2D9132" w14:textId="77777777" w:rsidR="00012C00" w:rsidRDefault="00EE6630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  <w:r w:rsidR="005B0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2C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грудень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227E72F" w14:textId="77777777" w:rsidR="0002136F" w:rsidRPr="00012C00" w:rsidRDefault="00012C00" w:rsidP="00012C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727" w:type="dxa"/>
          </w:tcPr>
          <w:p w14:paraId="3FDCBC82" w14:textId="77777777" w:rsidR="0002136F" w:rsidRPr="0002136F" w:rsidRDefault="00F35721" w:rsidP="00F35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14:paraId="47E50E18" w14:textId="77777777" w:rsidTr="003C0452">
        <w:trPr>
          <w:trHeight w:val="792"/>
        </w:trPr>
        <w:tc>
          <w:tcPr>
            <w:tcW w:w="567" w:type="dxa"/>
          </w:tcPr>
          <w:p w14:paraId="200C6BEC" w14:textId="77777777" w:rsidR="000727DF" w:rsidRPr="00F04534" w:rsidRDefault="000029D2" w:rsidP="003C0452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15" w:type="dxa"/>
          </w:tcPr>
          <w:p w14:paraId="1794F6A8" w14:textId="77777777" w:rsidR="000727DF" w:rsidRPr="0002136F" w:rsidRDefault="000727DF" w:rsidP="00C11856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проєкті рішення 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місцевий бюджет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C118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48C74E2B" w14:textId="77777777" w:rsidR="000727DF" w:rsidRDefault="000727DF" w:rsidP="002650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BC5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210E97DF" w14:textId="77777777" w:rsidR="000727DF" w:rsidRDefault="00C174F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14:paraId="2D205FEE" w14:textId="77777777" w:rsidTr="003C0452">
        <w:tc>
          <w:tcPr>
            <w:tcW w:w="567" w:type="dxa"/>
          </w:tcPr>
          <w:p w14:paraId="395A7E85" w14:textId="77777777" w:rsidR="0002136F" w:rsidRPr="00F04534" w:rsidRDefault="003C045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15" w:type="dxa"/>
          </w:tcPr>
          <w:p w14:paraId="5FB478F3" w14:textId="77777777"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472" w:type="dxa"/>
          </w:tcPr>
          <w:p w14:paraId="2990EACE" w14:textId="77777777" w:rsidR="0002136F" w:rsidRDefault="0002136F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319">
              <w:rPr>
                <w:rFonts w:ascii="Times New Roman" w:hAnsi="Times New Roman" w:cs="Times New Roman"/>
                <w:lang w:val="uk-UA"/>
              </w:rPr>
              <w:t xml:space="preserve">Не пізніше ніж через три робочих дні після подання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>Б</w:t>
            </w:r>
            <w:r w:rsidR="00BC551F">
              <w:rPr>
                <w:rFonts w:ascii="Times New Roman" w:hAnsi="Times New Roman" w:cs="Times New Roman"/>
                <w:lang w:val="uk-UA"/>
              </w:rPr>
              <w:t>учанській міській раді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D50F6" w:rsidRPr="00B07319">
              <w:rPr>
                <w:rFonts w:ascii="Times New Roman" w:hAnsi="Times New Roman" w:cs="Times New Roman"/>
                <w:lang w:val="uk-UA"/>
              </w:rPr>
              <w:t>проєкт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у рішення про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 xml:space="preserve">місцевий </w:t>
            </w:r>
            <w:r w:rsidRPr="00B07319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14:paraId="378CA339" w14:textId="77777777" w:rsidR="000F7E43" w:rsidRPr="00B07319" w:rsidRDefault="000F7E43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7" w:type="dxa"/>
          </w:tcPr>
          <w:p w14:paraId="295E9900" w14:textId="77777777" w:rsidR="0002136F" w:rsidRPr="00B07319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7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F04534" w:rsidRPr="0002136F" w14:paraId="1B6C73AB" w14:textId="77777777" w:rsidTr="003C0452">
        <w:tc>
          <w:tcPr>
            <w:tcW w:w="567" w:type="dxa"/>
          </w:tcPr>
          <w:p w14:paraId="4E0CF983" w14:textId="77777777" w:rsidR="00F04534" w:rsidRPr="00F04534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015" w:type="dxa"/>
          </w:tcPr>
          <w:p w14:paraId="62CCFE70" w14:textId="77777777" w:rsidR="00F04534" w:rsidRPr="00F04534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бюджетних запитах головних розпорядників бюджетних коштів через 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F04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6D4A0572" w14:textId="77777777" w:rsidR="00F04534" w:rsidRPr="00B07319" w:rsidRDefault="00F04534" w:rsidP="00F045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7" w:type="dxa"/>
          </w:tcPr>
          <w:p w14:paraId="4BBFE2CB" w14:textId="77777777" w:rsidR="00F04534" w:rsidRPr="00B07319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Фінансове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управління Бучанської міської ради</w:t>
            </w:r>
          </w:p>
        </w:tc>
      </w:tr>
      <w:tr w:rsidR="00F04534" w:rsidRPr="00772384" w14:paraId="71B96749" w14:textId="77777777" w:rsidTr="003C0452">
        <w:tc>
          <w:tcPr>
            <w:tcW w:w="567" w:type="dxa"/>
          </w:tcPr>
          <w:p w14:paraId="2A9E2C82" w14:textId="77777777" w:rsidR="00F04534" w:rsidRPr="003C0452" w:rsidRDefault="00F04534" w:rsidP="00F0453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015" w:type="dxa"/>
          </w:tcPr>
          <w:p w14:paraId="111E3259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Доопрацювання проєкту рішення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Бучанської 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територіальної громади на 2025 рік»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урахуванням показників обсягів міжбюджетних трансфертів, 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врахованих у </w:t>
            </w:r>
            <w:proofErr w:type="spellStart"/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</w:t>
            </w:r>
            <w:proofErr w:type="spellEnd"/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ержавного бюджету, прийнятому Верховною Радою України у другому читанні</w:t>
            </w:r>
          </w:p>
        </w:tc>
        <w:tc>
          <w:tcPr>
            <w:tcW w:w="2472" w:type="dxa"/>
          </w:tcPr>
          <w:p w14:paraId="4E7E3FDF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Грудень </w:t>
            </w:r>
          </w:p>
          <w:p w14:paraId="5C65290C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2024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727" w:type="dxa"/>
          </w:tcPr>
          <w:p w14:paraId="2FE4A5CD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D5733F" w14:paraId="1BC9F0F4" w14:textId="77777777" w:rsidTr="003C0452">
        <w:tc>
          <w:tcPr>
            <w:tcW w:w="567" w:type="dxa"/>
          </w:tcPr>
          <w:p w14:paraId="70BC5619" w14:textId="77777777" w:rsidR="00F04534" w:rsidRPr="003C0452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015" w:type="dxa"/>
          </w:tcPr>
          <w:p w14:paraId="04400395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 Бучанської міської територіальної громади</w:t>
            </w:r>
          </w:p>
        </w:tc>
        <w:tc>
          <w:tcPr>
            <w:tcW w:w="2472" w:type="dxa"/>
          </w:tcPr>
          <w:p w14:paraId="26D62068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До 25 грудня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2024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27" w:type="dxa"/>
          </w:tcPr>
          <w:p w14:paraId="7FA5EEE0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F04534" w:rsidRPr="000727DF" w14:paraId="4D8B92CB" w14:textId="77777777" w:rsidTr="003C0452">
        <w:tc>
          <w:tcPr>
            <w:tcW w:w="567" w:type="dxa"/>
          </w:tcPr>
          <w:p w14:paraId="2D2D7192" w14:textId="77777777" w:rsidR="00F04534" w:rsidRPr="00D5733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15" w:type="dxa"/>
          </w:tcPr>
          <w:p w14:paraId="436AB8F8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Інформування щодо затвердження Бучанською міською радою рішення «Про місцевий бюджет Бучанської міської територіальної громади на 2025 рік» через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7046CE25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строки, визначені відповідним наказом Міністерства фінансів України</w:t>
            </w:r>
          </w:p>
        </w:tc>
        <w:tc>
          <w:tcPr>
            <w:tcW w:w="1727" w:type="dxa"/>
          </w:tcPr>
          <w:p w14:paraId="675F494A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772384" w14:paraId="37ED9EDE" w14:textId="77777777" w:rsidTr="003C0452">
        <w:tc>
          <w:tcPr>
            <w:tcW w:w="567" w:type="dxa"/>
          </w:tcPr>
          <w:p w14:paraId="7E8B59B2" w14:textId="77777777" w:rsidR="00F04534" w:rsidRPr="000029D2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015" w:type="dxa"/>
          </w:tcPr>
          <w:p w14:paraId="42FD0DB5" w14:textId="77777777" w:rsidR="00F04534" w:rsidRPr="0002136F" w:rsidRDefault="00F04534" w:rsidP="00F04534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затвердженому міської радою рішенні про місцевий бюджет через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72" w:type="dxa"/>
          </w:tcPr>
          <w:p w14:paraId="01039EF7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2024 р.</w:t>
            </w:r>
          </w:p>
        </w:tc>
        <w:tc>
          <w:tcPr>
            <w:tcW w:w="1727" w:type="dxa"/>
          </w:tcPr>
          <w:p w14:paraId="02F624C7" w14:textId="77777777" w:rsidR="00F04534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04534" w:rsidRPr="00772384" w14:paraId="2BE2DF04" w14:textId="77777777" w:rsidTr="003C0452">
        <w:tc>
          <w:tcPr>
            <w:tcW w:w="567" w:type="dxa"/>
          </w:tcPr>
          <w:p w14:paraId="31F46EF2" w14:textId="77777777" w:rsidR="00F04534" w:rsidRPr="000029D2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015" w:type="dxa"/>
          </w:tcPr>
          <w:p w14:paraId="0950FF4D" w14:textId="77777777" w:rsidR="00F04534" w:rsidRPr="0002136F" w:rsidRDefault="00F04534" w:rsidP="00F04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рішення Бучанської міської ради про місцевий бюджет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у засобах масової інформації</w:t>
            </w:r>
          </w:p>
        </w:tc>
        <w:tc>
          <w:tcPr>
            <w:tcW w:w="2472" w:type="dxa"/>
          </w:tcPr>
          <w:p w14:paraId="035EE818" w14:textId="77777777" w:rsidR="00F04534" w:rsidRPr="0002136F" w:rsidRDefault="00F04534" w:rsidP="00F04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10 днів з дня прийняття рішення</w:t>
            </w:r>
          </w:p>
        </w:tc>
        <w:tc>
          <w:tcPr>
            <w:tcW w:w="1727" w:type="dxa"/>
          </w:tcPr>
          <w:p w14:paraId="6AFAA041" w14:textId="77777777" w:rsidR="00F04534" w:rsidRPr="0002136F" w:rsidRDefault="00F04534" w:rsidP="00F0453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редакція газети</w:t>
            </w:r>
          </w:p>
        </w:tc>
      </w:tr>
    </w:tbl>
    <w:p w14:paraId="39926A9B" w14:textId="77777777" w:rsidR="000277B3" w:rsidRDefault="000277B3" w:rsidP="00772384"/>
    <w:p w14:paraId="41108118" w14:textId="76B4A228" w:rsidR="00F0084C" w:rsidRPr="003861B7" w:rsidRDefault="00506711" w:rsidP="00772384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В.</w:t>
      </w:r>
      <w:r w:rsid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о.</w:t>
      </w:r>
      <w:r w:rsid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</w:t>
      </w:r>
      <w:r w:rsidR="00F0084C"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еруюч</w:t>
      </w: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ого</w:t>
      </w:r>
      <w:r w:rsidR="00F0084C"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справами                        </w:t>
      </w:r>
      <w:r w:rsidR="004D6BF8"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="000277B3"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="004D6BF8"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</w:t>
      </w:r>
      <w:r w:rsidR="002B583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</w:t>
      </w: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Богдана САВИЦЬКА</w:t>
      </w:r>
    </w:p>
    <w:p w14:paraId="313545D1" w14:textId="06B6F414" w:rsidR="000277B3" w:rsidRPr="003861B7" w:rsidRDefault="000277B3" w:rsidP="00772384">
      <w:pPr>
        <w:rPr>
          <w:b/>
          <w:bCs/>
          <w:sz w:val="24"/>
          <w:szCs w:val="24"/>
          <w:lang w:val="uk-UA"/>
        </w:rPr>
      </w:pP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Фінансового управління  </w:t>
      </w:r>
      <w:r w:rsidR="002B583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</w:t>
      </w:r>
      <w:r w:rsidRPr="003861B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Тетяна СІМОН</w:t>
      </w:r>
    </w:p>
    <w:sectPr w:rsidR="000277B3" w:rsidRPr="003861B7" w:rsidSect="005E7E49">
      <w:headerReference w:type="default" r:id="rId7"/>
      <w:pgSz w:w="11906" w:h="16838"/>
      <w:pgMar w:top="567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4263E" w14:textId="77777777" w:rsidR="00422BBA" w:rsidRDefault="00422BBA" w:rsidP="000B3AF0">
      <w:pPr>
        <w:spacing w:after="0" w:line="240" w:lineRule="auto"/>
      </w:pPr>
      <w:r>
        <w:separator/>
      </w:r>
    </w:p>
  </w:endnote>
  <w:endnote w:type="continuationSeparator" w:id="0">
    <w:p w14:paraId="14F3E795" w14:textId="77777777" w:rsidR="00422BBA" w:rsidRDefault="00422BBA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92133" w14:textId="77777777" w:rsidR="00422BBA" w:rsidRDefault="00422BBA" w:rsidP="000B3AF0">
      <w:pPr>
        <w:spacing w:after="0" w:line="240" w:lineRule="auto"/>
      </w:pPr>
      <w:r>
        <w:separator/>
      </w:r>
    </w:p>
  </w:footnote>
  <w:footnote w:type="continuationSeparator" w:id="0">
    <w:p w14:paraId="0A2F5FE0" w14:textId="77777777" w:rsidR="00422BBA" w:rsidRDefault="00422BBA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06D6DF" w14:textId="77777777" w:rsidR="000B3AF0" w:rsidRPr="000B3AF0" w:rsidRDefault="00F0084C" w:rsidP="00F0084C">
        <w:pPr>
          <w:pStyle w:val="a5"/>
          <w:ind w:firstLine="42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  <w:p w14:paraId="636DF882" w14:textId="77777777" w:rsidR="000B3AF0" w:rsidRDefault="000B3A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51968"/>
    <w:multiLevelType w:val="hybridMultilevel"/>
    <w:tmpl w:val="FE56EC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DB"/>
    <w:rsid w:val="000029D2"/>
    <w:rsid w:val="00012C00"/>
    <w:rsid w:val="0002136F"/>
    <w:rsid w:val="000277B3"/>
    <w:rsid w:val="000727DF"/>
    <w:rsid w:val="00085EFA"/>
    <w:rsid w:val="0009718F"/>
    <w:rsid w:val="000A1DE1"/>
    <w:rsid w:val="000B3AF0"/>
    <w:rsid w:val="000F3EE2"/>
    <w:rsid w:val="000F5226"/>
    <w:rsid w:val="000F7E43"/>
    <w:rsid w:val="00106212"/>
    <w:rsid w:val="00121C93"/>
    <w:rsid w:val="001445DF"/>
    <w:rsid w:val="001743DC"/>
    <w:rsid w:val="00183563"/>
    <w:rsid w:val="001B3332"/>
    <w:rsid w:val="001D50F6"/>
    <w:rsid w:val="00254C3B"/>
    <w:rsid w:val="00265052"/>
    <w:rsid w:val="00274B3D"/>
    <w:rsid w:val="002A2E2A"/>
    <w:rsid w:val="002A69D9"/>
    <w:rsid w:val="002B5837"/>
    <w:rsid w:val="002D57F8"/>
    <w:rsid w:val="00302C50"/>
    <w:rsid w:val="00303B4A"/>
    <w:rsid w:val="00324EA5"/>
    <w:rsid w:val="003425FC"/>
    <w:rsid w:val="00352951"/>
    <w:rsid w:val="003563DB"/>
    <w:rsid w:val="003678F2"/>
    <w:rsid w:val="003861B7"/>
    <w:rsid w:val="003975A9"/>
    <w:rsid w:val="003A633E"/>
    <w:rsid w:val="003C0452"/>
    <w:rsid w:val="003D5821"/>
    <w:rsid w:val="003E3BA7"/>
    <w:rsid w:val="003F7469"/>
    <w:rsid w:val="00406212"/>
    <w:rsid w:val="0041399D"/>
    <w:rsid w:val="00422BBA"/>
    <w:rsid w:val="00430D71"/>
    <w:rsid w:val="0044683C"/>
    <w:rsid w:val="0047383F"/>
    <w:rsid w:val="004A1463"/>
    <w:rsid w:val="004A23F0"/>
    <w:rsid w:val="004C57D5"/>
    <w:rsid w:val="004D6BF8"/>
    <w:rsid w:val="005062EB"/>
    <w:rsid w:val="00506711"/>
    <w:rsid w:val="0052558D"/>
    <w:rsid w:val="00537B23"/>
    <w:rsid w:val="00551488"/>
    <w:rsid w:val="0055752C"/>
    <w:rsid w:val="0057336E"/>
    <w:rsid w:val="00576BA7"/>
    <w:rsid w:val="0059469C"/>
    <w:rsid w:val="00595721"/>
    <w:rsid w:val="005B0D0F"/>
    <w:rsid w:val="005B17C6"/>
    <w:rsid w:val="005B3994"/>
    <w:rsid w:val="005C33A9"/>
    <w:rsid w:val="005D6B82"/>
    <w:rsid w:val="005E7E49"/>
    <w:rsid w:val="0061672C"/>
    <w:rsid w:val="0062059D"/>
    <w:rsid w:val="006B1B46"/>
    <w:rsid w:val="006C1C24"/>
    <w:rsid w:val="006F2E19"/>
    <w:rsid w:val="006F7608"/>
    <w:rsid w:val="00772384"/>
    <w:rsid w:val="007A4482"/>
    <w:rsid w:val="007A5855"/>
    <w:rsid w:val="007C5CD1"/>
    <w:rsid w:val="007D58B3"/>
    <w:rsid w:val="007E21BB"/>
    <w:rsid w:val="007F51A4"/>
    <w:rsid w:val="008148B4"/>
    <w:rsid w:val="00820D92"/>
    <w:rsid w:val="008374F6"/>
    <w:rsid w:val="00890193"/>
    <w:rsid w:val="008B3358"/>
    <w:rsid w:val="00935F9D"/>
    <w:rsid w:val="0096497F"/>
    <w:rsid w:val="009A1F32"/>
    <w:rsid w:val="009B332C"/>
    <w:rsid w:val="009B4543"/>
    <w:rsid w:val="009D1747"/>
    <w:rsid w:val="009F2EBB"/>
    <w:rsid w:val="00A11DC2"/>
    <w:rsid w:val="00A42185"/>
    <w:rsid w:val="00A70200"/>
    <w:rsid w:val="00AA661C"/>
    <w:rsid w:val="00AB151C"/>
    <w:rsid w:val="00AB74E4"/>
    <w:rsid w:val="00AD2455"/>
    <w:rsid w:val="00AD41D0"/>
    <w:rsid w:val="00AE0525"/>
    <w:rsid w:val="00B04E50"/>
    <w:rsid w:val="00B07319"/>
    <w:rsid w:val="00B308F1"/>
    <w:rsid w:val="00B81C3F"/>
    <w:rsid w:val="00B82EFC"/>
    <w:rsid w:val="00B85EEF"/>
    <w:rsid w:val="00B94512"/>
    <w:rsid w:val="00BC551F"/>
    <w:rsid w:val="00BE3B58"/>
    <w:rsid w:val="00BF14B1"/>
    <w:rsid w:val="00BF795A"/>
    <w:rsid w:val="00C11856"/>
    <w:rsid w:val="00C174FF"/>
    <w:rsid w:val="00C359C2"/>
    <w:rsid w:val="00C71DD7"/>
    <w:rsid w:val="00CC0586"/>
    <w:rsid w:val="00CD1CB3"/>
    <w:rsid w:val="00CE4640"/>
    <w:rsid w:val="00D3211D"/>
    <w:rsid w:val="00D40A5B"/>
    <w:rsid w:val="00D5733F"/>
    <w:rsid w:val="00D70AF7"/>
    <w:rsid w:val="00D90F9E"/>
    <w:rsid w:val="00DC6971"/>
    <w:rsid w:val="00DD103F"/>
    <w:rsid w:val="00DD334C"/>
    <w:rsid w:val="00E020AC"/>
    <w:rsid w:val="00E03D49"/>
    <w:rsid w:val="00E315E2"/>
    <w:rsid w:val="00E75BDB"/>
    <w:rsid w:val="00E77BB7"/>
    <w:rsid w:val="00EB5810"/>
    <w:rsid w:val="00EC4076"/>
    <w:rsid w:val="00EE34FA"/>
    <w:rsid w:val="00EE6630"/>
    <w:rsid w:val="00EF4F98"/>
    <w:rsid w:val="00F0084C"/>
    <w:rsid w:val="00F04534"/>
    <w:rsid w:val="00F148E6"/>
    <w:rsid w:val="00F35721"/>
    <w:rsid w:val="00F56D61"/>
    <w:rsid w:val="00F61AAE"/>
    <w:rsid w:val="00F83717"/>
    <w:rsid w:val="00F92B53"/>
    <w:rsid w:val="00F96FD7"/>
    <w:rsid w:val="00FA2826"/>
    <w:rsid w:val="00FB585D"/>
    <w:rsid w:val="00FE2229"/>
    <w:rsid w:val="00FE3B6C"/>
    <w:rsid w:val="00FE7B68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3FC1"/>
  <w15:chartTrackingRefBased/>
  <w15:docId w15:val="{21C649EF-4EF7-489C-A19E-16865F8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4EA5"/>
    <w:rPr>
      <w:rFonts w:ascii="Segoe UI" w:hAnsi="Segoe UI" w:cs="Segoe UI"/>
      <w:sz w:val="18"/>
      <w:szCs w:val="18"/>
      <w:lang w:val="ru-RU"/>
    </w:rPr>
  </w:style>
  <w:style w:type="character" w:customStyle="1" w:styleId="FontStyle20">
    <w:name w:val="Font Style20"/>
    <w:rsid w:val="0096497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3D58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3D58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3771</Words>
  <Characters>2151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User</cp:lastModifiedBy>
  <cp:revision>91</cp:revision>
  <cp:lastPrinted>2024-06-13T07:43:00Z</cp:lastPrinted>
  <dcterms:created xsi:type="dcterms:W3CDTF">2021-05-19T10:19:00Z</dcterms:created>
  <dcterms:modified xsi:type="dcterms:W3CDTF">2024-09-10T08:10:00Z</dcterms:modified>
</cp:coreProperties>
</file>